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40B91" w14:textId="77777777" w:rsidR="00921E2A" w:rsidRDefault="00921E2A" w:rsidP="00921E2A">
      <w:pPr>
        <w:shd w:val="clear" w:color="auto" w:fill="F6F6F6"/>
        <w:spacing w:after="0" w:line="240" w:lineRule="auto"/>
        <w:jc w:val="center"/>
        <w:textAlignment w:val="center"/>
        <w:outlineLvl w:val="0"/>
        <w:rPr>
          <w:rFonts w:ascii="Arial" w:eastAsia="Times New Roman" w:hAnsi="Arial" w:cs="Arial"/>
          <w:color w:val="002060"/>
          <w:kern w:val="36"/>
          <w:sz w:val="27"/>
          <w:szCs w:val="27"/>
          <w:lang w:eastAsia="en-AU"/>
        </w:rPr>
      </w:pPr>
      <w:r w:rsidRPr="00921E2A">
        <w:rPr>
          <w:rFonts w:ascii="Arial" w:eastAsia="Times New Roman" w:hAnsi="Arial" w:cs="Arial"/>
          <w:noProof/>
          <w:color w:val="002060"/>
          <w:kern w:val="36"/>
          <w:sz w:val="27"/>
          <w:szCs w:val="27"/>
          <w:lang w:eastAsia="ja-JP"/>
        </w:rPr>
        <w:drawing>
          <wp:inline distT="0" distB="0" distL="0" distR="0" wp14:anchorId="105E46B1" wp14:editId="0BCAA7DB">
            <wp:extent cx="3238500" cy="676275"/>
            <wp:effectExtent l="0" t="0" r="0" b="9525"/>
            <wp:docPr id="2" name="Picture 2" descr="F:\Course in Journalism Media and Communications\HEJ419\A A Tutorial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ourse in Journalism Media and Communications\HEJ419\A A Tutorial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CBFDF" w14:textId="77777777" w:rsidR="00921E2A" w:rsidRDefault="00921E2A" w:rsidP="00F328D7">
      <w:pPr>
        <w:shd w:val="clear" w:color="auto" w:fill="F6F6F6"/>
        <w:spacing w:after="0" w:line="240" w:lineRule="auto"/>
        <w:textAlignment w:val="center"/>
        <w:outlineLvl w:val="0"/>
        <w:rPr>
          <w:rFonts w:ascii="Arial" w:eastAsia="Times New Roman" w:hAnsi="Arial" w:cs="Arial"/>
          <w:color w:val="002060"/>
          <w:kern w:val="36"/>
          <w:sz w:val="27"/>
          <w:szCs w:val="27"/>
          <w:lang w:eastAsia="en-AU"/>
        </w:rPr>
      </w:pPr>
    </w:p>
    <w:p w14:paraId="3EE9CB11" w14:textId="77777777" w:rsidR="00921E2A" w:rsidRDefault="00921E2A" w:rsidP="00F328D7">
      <w:pPr>
        <w:shd w:val="clear" w:color="auto" w:fill="F6F6F6"/>
        <w:spacing w:after="0" w:line="240" w:lineRule="auto"/>
        <w:textAlignment w:val="center"/>
        <w:outlineLvl w:val="0"/>
        <w:rPr>
          <w:rFonts w:ascii="Arial" w:eastAsia="Times New Roman" w:hAnsi="Arial" w:cs="Arial"/>
          <w:color w:val="002060"/>
          <w:kern w:val="36"/>
          <w:sz w:val="27"/>
          <w:szCs w:val="27"/>
          <w:lang w:eastAsia="en-AU"/>
        </w:rPr>
      </w:pPr>
    </w:p>
    <w:p w14:paraId="2A202B29" w14:textId="7627B563" w:rsidR="00F328D7" w:rsidRPr="00F328D7" w:rsidRDefault="00F328D7" w:rsidP="00F328D7">
      <w:pPr>
        <w:shd w:val="clear" w:color="auto" w:fill="F6F6F6"/>
        <w:spacing w:after="0" w:line="240" w:lineRule="auto"/>
        <w:textAlignment w:val="center"/>
        <w:outlineLvl w:val="0"/>
        <w:rPr>
          <w:rFonts w:ascii="Arial" w:eastAsia="Times New Roman" w:hAnsi="Arial" w:cs="Arial"/>
          <w:color w:val="002060"/>
          <w:kern w:val="36"/>
          <w:sz w:val="27"/>
          <w:szCs w:val="27"/>
          <w:lang w:eastAsia="en-AU"/>
        </w:rPr>
      </w:pPr>
      <w:r w:rsidRPr="00F328D7">
        <w:rPr>
          <w:rFonts w:ascii="Arial" w:eastAsia="Times New Roman" w:hAnsi="Arial" w:cs="Arial"/>
          <w:color w:val="002060"/>
          <w:kern w:val="36"/>
          <w:sz w:val="27"/>
          <w:szCs w:val="27"/>
          <w:lang w:eastAsia="en-AU"/>
        </w:rPr>
        <w:t>Accounting Tutors in Melbourne</w:t>
      </w:r>
      <w:r>
        <w:rPr>
          <w:rFonts w:ascii="Arial" w:eastAsia="Times New Roman" w:hAnsi="Arial" w:cs="Arial"/>
          <w:color w:val="002060"/>
          <w:kern w:val="36"/>
          <w:sz w:val="27"/>
          <w:szCs w:val="27"/>
          <w:lang w:eastAsia="en-AU"/>
        </w:rPr>
        <w:t xml:space="preserve"> </w:t>
      </w:r>
    </w:p>
    <w:p w14:paraId="2F249186" w14:textId="77777777" w:rsidR="00F328D7" w:rsidRDefault="00F328D7" w:rsidP="00F328D7">
      <w:pPr>
        <w:shd w:val="clear" w:color="auto" w:fill="FCFCFC"/>
        <w:spacing w:after="300" w:line="240" w:lineRule="auto"/>
        <w:rPr>
          <w:rFonts w:ascii="Arial" w:eastAsia="Times New Roman" w:hAnsi="Arial" w:cs="Arial"/>
          <w:color w:val="002060"/>
          <w:sz w:val="15"/>
          <w:szCs w:val="15"/>
          <w:lang w:eastAsia="en-AU"/>
        </w:rPr>
      </w:pPr>
    </w:p>
    <w:p w14:paraId="28EF7C0D" w14:textId="77777777" w:rsidR="00F328D7" w:rsidRPr="00F328D7" w:rsidRDefault="00F328D7" w:rsidP="00F328D7">
      <w:pPr>
        <w:shd w:val="clear" w:color="auto" w:fill="FCFCFC"/>
        <w:spacing w:after="300" w:line="240" w:lineRule="auto"/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F328D7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The study of accounting is the study of how to record, interpret and communicate the details of a business’ financial information. It is typically offered as a subject for students in the later years of secondary schooling.</w:t>
      </w:r>
    </w:p>
    <w:p w14:paraId="0676C54F" w14:textId="77777777" w:rsidR="00F328D7" w:rsidRPr="00F328D7" w:rsidRDefault="00F328D7" w:rsidP="00F328D7">
      <w:pPr>
        <w:shd w:val="clear" w:color="auto" w:fill="FCFCFC"/>
        <w:spacing w:after="300" w:line="405" w:lineRule="atLeast"/>
        <w:outlineLvl w:val="1"/>
        <w:rPr>
          <w:rFonts w:ascii="Arial" w:eastAsia="Times New Roman" w:hAnsi="Arial" w:cs="Arial"/>
          <w:color w:val="002060"/>
          <w:sz w:val="27"/>
          <w:szCs w:val="27"/>
          <w:lang w:eastAsia="en-AU"/>
        </w:rPr>
      </w:pPr>
      <w:r w:rsidRPr="00F328D7">
        <w:rPr>
          <w:rFonts w:ascii="Arial" w:eastAsia="Times New Roman" w:hAnsi="Arial" w:cs="Arial"/>
          <w:color w:val="002060"/>
          <w:sz w:val="27"/>
          <w:szCs w:val="27"/>
          <w:lang w:eastAsia="en-AU"/>
        </w:rPr>
        <w:t>Get the assistance that you need</w:t>
      </w:r>
    </w:p>
    <w:p w14:paraId="157C1F39" w14:textId="6D433861" w:rsidR="00F328D7" w:rsidRDefault="00F328D7" w:rsidP="00F328D7">
      <w:pPr>
        <w:shd w:val="clear" w:color="auto" w:fill="FCFCFC"/>
        <w:spacing w:after="300" w:line="240" w:lineRule="auto"/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FC435B">
        <w:rPr>
          <w:rFonts w:ascii="Arial" w:eastAsia="Times New Roman" w:hAnsi="Arial" w:cs="Arial"/>
          <w:bCs/>
          <w:color w:val="002060"/>
          <w:sz w:val="20"/>
          <w:szCs w:val="20"/>
          <w:lang w:eastAsia="en-AU"/>
        </w:rPr>
        <w:t>A</w:t>
      </w:r>
      <w:proofErr w:type="gramStart"/>
      <w:r w:rsidRPr="00FC435B">
        <w:rPr>
          <w:rFonts w:ascii="Arial" w:eastAsia="Times New Roman" w:hAnsi="Arial" w:cs="Arial"/>
          <w:bCs/>
          <w:color w:val="002060"/>
          <w:sz w:val="20"/>
          <w:szCs w:val="20"/>
          <w:lang w:eastAsia="en-AU"/>
        </w:rPr>
        <w:t>+  A</w:t>
      </w:r>
      <w:proofErr w:type="gramEnd"/>
      <w:r w:rsidRPr="00FC435B">
        <w:rPr>
          <w:rFonts w:ascii="Arial" w:eastAsia="Times New Roman" w:hAnsi="Arial" w:cs="Arial"/>
          <w:bCs/>
          <w:color w:val="002060"/>
          <w:sz w:val="20"/>
          <w:szCs w:val="20"/>
          <w:lang w:eastAsia="en-AU"/>
        </w:rPr>
        <w:t xml:space="preserve"> Tutorials</w:t>
      </w:r>
      <w:r w:rsidRPr="00F328D7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 provides qualified and experienced accounting tutors in Melbourne</w:t>
      </w:r>
      <w:r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</w:t>
      </w:r>
      <w:r w:rsidRPr="00F328D7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with the expertise to help students at any level. Whether you need extra assistance to keep up with your </w:t>
      </w:r>
      <w:proofErr w:type="gramStart"/>
      <w:r w:rsidRPr="00F328D7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class mates</w:t>
      </w:r>
      <w:proofErr w:type="gramEnd"/>
      <w:r w:rsidRPr="00F328D7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, or you’re a </w:t>
      </w:r>
      <w:r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high achiever </w:t>
      </w:r>
      <w:r w:rsidRPr="00F328D7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looking for an accounting tutor </w:t>
      </w:r>
      <w:r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to help improve your grades, or even if you’re a parent looking for support </w:t>
      </w:r>
      <w:r w:rsidRPr="00F328D7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for yo</w:t>
      </w:r>
      <w:r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ur child in the lead up to VCE exams, </w:t>
      </w:r>
    </w:p>
    <w:p w14:paraId="55C69809" w14:textId="77777777" w:rsidR="00F328D7" w:rsidRPr="00F328D7" w:rsidRDefault="00F328D7" w:rsidP="00F328D7">
      <w:pPr>
        <w:shd w:val="clear" w:color="auto" w:fill="FCFCFC"/>
        <w:spacing w:after="300" w:line="240" w:lineRule="auto"/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1C1A88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A</w:t>
      </w:r>
      <w:proofErr w:type="gramStart"/>
      <w:r w:rsidRPr="001C1A88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+  A</w:t>
      </w:r>
      <w:proofErr w:type="gramEnd"/>
      <w:r w:rsidRPr="001C1A88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Tutorials</w:t>
      </w:r>
      <w:r w:rsidRPr="00F328D7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can help.</w:t>
      </w:r>
    </w:p>
    <w:p w14:paraId="3EC3724D" w14:textId="4531AEED" w:rsidR="00F328D7" w:rsidRDefault="00F328D7" w:rsidP="00F328D7">
      <w:pPr>
        <w:shd w:val="clear" w:color="auto" w:fill="FCFCFC"/>
        <w:spacing w:after="300" w:line="240" w:lineRule="auto"/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FC435B">
        <w:rPr>
          <w:rFonts w:ascii="Arial" w:eastAsia="Times New Roman" w:hAnsi="Arial" w:cs="Arial"/>
          <w:bCs/>
          <w:color w:val="002060"/>
          <w:sz w:val="20"/>
          <w:szCs w:val="20"/>
          <w:lang w:eastAsia="en-AU"/>
        </w:rPr>
        <w:t>Contact us today</w:t>
      </w:r>
      <w:r w:rsidRPr="00F328D7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 if you’re looking for an accounting tutor in Melbourne</w:t>
      </w:r>
      <w:r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or if you</w:t>
      </w:r>
      <w:r w:rsidRPr="00F328D7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need assistance in</w:t>
      </w:r>
      <w:r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any </w:t>
      </w:r>
      <w:r w:rsidRPr="00FC435B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other </w:t>
      </w:r>
      <w:r w:rsidRPr="00FC435B">
        <w:rPr>
          <w:rFonts w:ascii="Arial" w:eastAsia="Times New Roman" w:hAnsi="Arial" w:cs="Arial"/>
          <w:bCs/>
          <w:color w:val="002060"/>
          <w:sz w:val="20"/>
          <w:szCs w:val="20"/>
          <w:lang w:eastAsia="en-AU"/>
        </w:rPr>
        <w:t>subject on the Victorian curriculum.</w:t>
      </w:r>
    </w:p>
    <w:p w14:paraId="6B04D66D" w14:textId="77777777" w:rsidR="00CB70A8" w:rsidRPr="00F328D7" w:rsidRDefault="00CB70A8" w:rsidP="00F328D7">
      <w:pPr>
        <w:shd w:val="clear" w:color="auto" w:fill="FCFCFC"/>
        <w:spacing w:after="300" w:line="240" w:lineRule="auto"/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</w:p>
    <w:p w14:paraId="33A3075D" w14:textId="77777777" w:rsidR="0096402A" w:rsidRDefault="00CB70A8">
      <w:r w:rsidRPr="00CB70A8">
        <w:rPr>
          <w:noProof/>
          <w:lang w:eastAsia="ja-JP"/>
        </w:rPr>
        <w:drawing>
          <wp:inline distT="0" distB="0" distL="0" distR="0" wp14:anchorId="78962ED5" wp14:editId="348F9D03">
            <wp:extent cx="2619375" cy="1743075"/>
            <wp:effectExtent l="0" t="0" r="9525" b="9525"/>
            <wp:docPr id="1" name="Picture 1" descr="F:\A+  A Website photos\tutor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+  A Website photos\tutor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4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9615F"/>
    <w:multiLevelType w:val="multilevel"/>
    <w:tmpl w:val="65F6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8D7"/>
    <w:rsid w:val="000501E2"/>
    <w:rsid w:val="001C1A88"/>
    <w:rsid w:val="00703A7E"/>
    <w:rsid w:val="008200D9"/>
    <w:rsid w:val="00921E2A"/>
    <w:rsid w:val="0096402A"/>
    <w:rsid w:val="00991CA0"/>
    <w:rsid w:val="00B82E51"/>
    <w:rsid w:val="00CB70A8"/>
    <w:rsid w:val="00F328D7"/>
    <w:rsid w:val="00FC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F046"/>
  <w15:chartTrackingRefBased/>
  <w15:docId w15:val="{342661AF-809B-4E73-BCDB-40DCC1A2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7811">
          <w:marLeft w:val="0"/>
          <w:marRight w:val="0"/>
          <w:marTop w:val="0"/>
          <w:marBottom w:val="0"/>
          <w:divBdr>
            <w:top w:val="single" w:sz="6" w:space="0" w:color="D2D3D4"/>
            <w:left w:val="none" w:sz="0" w:space="23" w:color="D2D3D4"/>
            <w:bottom w:val="single" w:sz="6" w:space="0" w:color="D2D3D4"/>
            <w:right w:val="none" w:sz="0" w:space="23" w:color="D2D3D4"/>
          </w:divBdr>
          <w:divsChild>
            <w:div w:id="9301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7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Bayside City Council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Public</dc:creator>
  <cp:keywords/>
  <dc:description/>
  <cp:lastModifiedBy>Agnes Remay</cp:lastModifiedBy>
  <cp:revision>2</cp:revision>
  <dcterms:created xsi:type="dcterms:W3CDTF">2021-05-25T00:56:00Z</dcterms:created>
  <dcterms:modified xsi:type="dcterms:W3CDTF">2021-05-25T00:56:00Z</dcterms:modified>
</cp:coreProperties>
</file>